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3F" w:rsidRPr="004B031A" w:rsidRDefault="0091683F" w:rsidP="004B031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4B031A">
        <w:rPr>
          <w:rFonts w:ascii="Times New Roman" w:hAnsi="Times New Roman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784587" r:id="rId7"/>
        </w:object>
      </w:r>
    </w:p>
    <w:p w:rsidR="0091683F" w:rsidRPr="004B031A" w:rsidRDefault="0091683F" w:rsidP="004B031A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B031A">
        <w:rPr>
          <w:rFonts w:ascii="Times New Roman" w:hAnsi="Times New Roman"/>
          <w:b/>
          <w:bCs/>
          <w:sz w:val="28"/>
          <w:szCs w:val="28"/>
          <w:lang w:val="uk-UA"/>
        </w:rPr>
        <w:t>САВРАНСЬКА СЕЛИЩНА РАДА</w:t>
      </w:r>
    </w:p>
    <w:p w:rsidR="0091683F" w:rsidRPr="004B031A" w:rsidRDefault="0091683F" w:rsidP="004B031A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B031A">
        <w:rPr>
          <w:rFonts w:ascii="Times New Roman" w:hAnsi="Times New Roman"/>
          <w:b/>
          <w:bCs/>
          <w:sz w:val="28"/>
          <w:szCs w:val="28"/>
          <w:lang w:val="uk-UA"/>
        </w:rPr>
        <w:t>ОДЕСЬКОЇ ОБЛАСТІ</w:t>
      </w:r>
    </w:p>
    <w:p w:rsidR="0091683F" w:rsidRPr="004B031A" w:rsidRDefault="0091683F" w:rsidP="004B031A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37C40" w:rsidRPr="004B031A" w:rsidRDefault="0091683F" w:rsidP="004B031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B031A">
        <w:rPr>
          <w:rFonts w:ascii="Times New Roman" w:hAnsi="Times New Roman"/>
          <w:b/>
          <w:sz w:val="28"/>
          <w:szCs w:val="28"/>
          <w:lang w:val="uk-UA"/>
        </w:rPr>
        <w:t>ПРОЄКТ РІШЕННЯ</w:t>
      </w:r>
    </w:p>
    <w:p w:rsidR="00037C40" w:rsidRPr="00F93D85" w:rsidRDefault="00037C40" w:rsidP="004B031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B031A" w:rsidRPr="004B031A" w:rsidRDefault="00103B74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proofErr w:type="spellStart"/>
      <w:r w:rsidRPr="004B031A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037C40" w:rsidRPr="004B031A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="00037C40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містобудівної документації </w:t>
      </w:r>
    </w:p>
    <w:p w:rsidR="004B031A" w:rsidRPr="004B031A" w:rsidRDefault="00037C40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F0CA1" w:rsidRPr="004B031A">
        <w:rPr>
          <w:rFonts w:ascii="Times New Roman" w:hAnsi="Times New Roman" w:cs="Times New Roman"/>
          <w:sz w:val="28"/>
          <w:szCs w:val="28"/>
          <w:lang w:val="uk-UA"/>
        </w:rPr>
        <w:t>Детальний план території (1,2900 га, кадастровий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номер 5124380900:02:001:0062 «для розміщення та 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експлуатації об’єктів дорожнього сервісу» 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(код КВЦПЗ 12,11)) для розміщення автозаправного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комплексу - автозаправної станції (включаючи 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електричну зарядну станцію) з об’єктами сервісного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обслуговування водіїв, пасажирів (роздрібна торгівля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продуктами харчування, розміщення закладу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ресторанного господарства), автотранспорту </w:t>
      </w:r>
    </w:p>
    <w:p w:rsidR="004B031A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(роздрібна торгівля запасними частинами, мастильними</w:t>
      </w:r>
    </w:p>
    <w:p w:rsidR="00037C40" w:rsidRPr="004B031A" w:rsidRDefault="006F0CA1" w:rsidP="00F330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речовинами)</w:t>
      </w:r>
      <w:r w:rsidR="007E28DB" w:rsidRPr="004B03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D47AF" w:rsidRPr="004B031A" w:rsidRDefault="005D47AF" w:rsidP="005D47AF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273FC" w:rsidRDefault="00F330C2" w:rsidP="00B43E8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</w:t>
      </w:r>
      <w:proofErr w:type="spellStart"/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037C40" w:rsidRPr="004B031A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037C40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1B6978" w:rsidRPr="004B031A">
        <w:rPr>
          <w:rFonts w:ascii="Times New Roman" w:hAnsi="Times New Roman" w:cs="Times New Roman"/>
          <w:sz w:val="28"/>
          <w:szCs w:val="28"/>
          <w:lang w:val="uk-UA"/>
        </w:rPr>
        <w:t>істобудівної документації «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>Детальний план території (1,2900 га, кадастровий номер 5124380900:02:001:0062 «для розміщення та експлуатації об’єктів дорожнього сервісу» (код КВЦПЗ 12,11)) для розміщення автозаправного комплексу - автозаправної станції (включаючи електричну зарядну станцію) з об’єктами сервісного обслуговування водіїв, пасажирів (роздрібна торгівля продуктами харчування, розміщення закладу ресторанного господарства), автотранспорту (роздрібна торгівля запасними частинами, мастильними речовинами)</w:t>
      </w:r>
      <w:r w:rsidR="001B6978" w:rsidRPr="004B031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37C40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планомірного, економічно обґрунтованого i комплексного розвитку територій Савранської селищної ради Подільського району Одеської області, підвищення рівня благоустрою та створення сприятливих умов життєдіяльності населення, відповідно до ст</w:t>
      </w:r>
      <w:r w:rsidR="00FA631F" w:rsidRPr="004B031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16, 19, Закону України «Про регулювання містобудівної діяльності», ст</w:t>
      </w:r>
      <w:r w:rsidR="00FA631F" w:rsidRPr="004B031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12 Закону України «Про основи містобудування», Закону України «Про стратегічну екологічну оцінку», Закону України «Про землеустрій», Земельного кодексу України, Водного Кодексу України, ДБН Б.1.1-14:2012 «Склад та зміст детального плану територі</w:t>
      </w:r>
      <w:r w:rsidR="00E92233" w:rsidRPr="004B031A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>», керуючись ст</w:t>
      </w:r>
      <w:r w:rsidR="00FA631F" w:rsidRPr="004B031A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26, 59 Закону України «Про місцеве самоврядування в Україні», враховуючи 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протокол громадських слухань щодо врахування громадських інтересів щодо розгляду </w:t>
      </w:r>
      <w:r w:rsidR="00D46359" w:rsidRPr="004B031A">
        <w:rPr>
          <w:rFonts w:ascii="Times New Roman" w:hAnsi="Times New Roman" w:cs="Times New Roman"/>
          <w:i/>
          <w:sz w:val="28"/>
          <w:szCs w:val="28"/>
          <w:lang w:val="uk-UA"/>
        </w:rPr>
        <w:t>«Детального плану території (1,2900 га, кадастровий номер 5124380900:02:001:0062 «для розміщення та експлуатації об’єктів дорожнього сервісу» (код КВЦПЗ 12,11)) для розміщення автозаправного комплексу - автозаправної станції (включаючи електричну зарядну станцію) з об’єктами сервісного обслуговування водіїв, пасажирів (роздрібна торгівля продуктами харчування, розміщення закладу ресторанного господарства), автотранспорту (роздрібна торгівля запасними частинами, мастильними речовинами)»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№ 2/2021 від 28.04.2021 року, протокол архітектурно-містобудівної ради </w:t>
      </w:r>
      <w:r w:rsidR="00D46359" w:rsidRPr="00B43E84">
        <w:rPr>
          <w:rFonts w:ascii="Times New Roman" w:hAnsi="Times New Roman" w:cs="Times New Roman"/>
          <w:sz w:val="28"/>
          <w:szCs w:val="28"/>
          <w:lang w:val="uk-UA"/>
        </w:rPr>
        <w:t>№4 від 02.06.2021</w:t>
      </w:r>
      <w:r w:rsidR="00FA631F" w:rsidRPr="00B43E8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46359" w:rsidRPr="00B43E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пропозиції та зауваження до </w:t>
      </w:r>
      <w:proofErr w:type="spellStart"/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D4635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 державного планування та звіту про стратегічну екологічну оцінку у процесі здійснення процедури стратегічної екологічної оцінки містобудівної документації,  селищна рада</w:t>
      </w:r>
    </w:p>
    <w:p w:rsidR="00B43E84" w:rsidRPr="004B031A" w:rsidRDefault="00B43E84" w:rsidP="00B43E8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3B74" w:rsidRPr="00B43E84" w:rsidRDefault="00103B74" w:rsidP="005D47AF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43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3E84">
        <w:rPr>
          <w:rFonts w:ascii="Times New Roman" w:eastAsia="Calibri" w:hAnsi="Times New Roman" w:cs="Times New Roman"/>
          <w:sz w:val="28"/>
          <w:szCs w:val="28"/>
          <w:lang w:val="uk-UA"/>
        </w:rPr>
        <w:t>ВИРІШИЛА:</w:t>
      </w:r>
      <w:bookmarkStart w:id="0" w:name="7"/>
      <w:bookmarkEnd w:id="0"/>
    </w:p>
    <w:p w:rsidR="00103B74" w:rsidRPr="004B031A" w:rsidRDefault="00103B74" w:rsidP="005D47AF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7BA8" w:rsidRPr="004B031A" w:rsidRDefault="00103B74" w:rsidP="00B27BA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«</w:t>
      </w:r>
      <w:r w:rsidR="00E7539D" w:rsidRPr="004B031A">
        <w:rPr>
          <w:rFonts w:ascii="Times New Roman" w:hAnsi="Times New Roman" w:cs="Times New Roman"/>
          <w:sz w:val="28"/>
          <w:szCs w:val="28"/>
          <w:lang w:val="uk-UA"/>
        </w:rPr>
        <w:t>Детальний план території (1,2900 га, кадастровий номер 5124380900:02:001:0062 «для розміщення та експлуатації об’єктів дорожнього сервісу» (код КВЦПЗ 12,11)) для розміщення автозаправного комплексу - автозаправної станції (включаючи електричну зарядну станцію) з об’єктами сервісного обслуговування водіїв, пасажирів (роздрібна торгівля продуктами харчування, розміщення закладу ресторанного господарства), автотранспорту (роздрібна торгівля запасними частинами, мастильними речовинами)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4B031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розроблений ТОВ «ПБ «Базис» м. Одеса (головний архітектор </w:t>
      </w:r>
      <w:proofErr w:type="spellStart"/>
      <w:r w:rsidRPr="004B031A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8B5" w:rsidRPr="004B031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Сурова О.</w:t>
      </w:r>
      <w:r w:rsidR="00E7539D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С., сертифікат серія АА №002158), </w:t>
      </w:r>
      <w:r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>що додається.</w:t>
      </w:r>
    </w:p>
    <w:p w:rsidR="004B031A" w:rsidRPr="004B031A" w:rsidRDefault="00F420B3" w:rsidP="00B27BA8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Начальнику відділу архітектури, містобудування та охорони </w:t>
      </w:r>
      <w:r w:rsidR="00B43E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праці - головному архітектору </w:t>
      </w:r>
      <w:proofErr w:type="spellStart"/>
      <w:r w:rsidRP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Гуцол</w:t>
      </w:r>
      <w:proofErr w:type="spellEnd"/>
      <w:r w:rsidRP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Г. В.</w:t>
      </w:r>
      <w:r w:rsid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P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52E8C" w:rsidRP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03B74" w:rsidRPr="004B031A" w:rsidRDefault="004B031A" w:rsidP="00B43E84">
      <w:pPr>
        <w:pStyle w:val="a6"/>
        <w:numPr>
          <w:ilvl w:val="1"/>
          <w:numId w:val="2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>протягом п’яти робочих днів з дня затвердження документа державного планування розмі</w:t>
      </w:r>
      <w:r w:rsidR="00F420B3" w:rsidRPr="004B031A">
        <w:rPr>
          <w:rFonts w:ascii="Times New Roman" w:hAnsi="Times New Roman" w:cs="Times New Roman"/>
          <w:sz w:val="28"/>
          <w:szCs w:val="28"/>
          <w:lang w:val="uk-UA"/>
        </w:rPr>
        <w:t>стити</w:t>
      </w:r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на офіційному веб-сайті </w:t>
      </w:r>
      <w:r w:rsidR="00F420B3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ради </w:t>
      </w:r>
      <w:proofErr w:type="spellStart"/>
      <w:r w:rsidR="00F420B3" w:rsidRPr="004B031A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savranrada</w:t>
      </w:r>
      <w:proofErr w:type="spellEnd"/>
      <w:r w:rsidR="00F420B3" w:rsidRPr="004B031A">
        <w:rPr>
          <w:rFonts w:ascii="Times New Roman" w:hAnsi="Times New Roman" w:cs="Times New Roman"/>
          <w:color w:val="00B0F0"/>
          <w:sz w:val="28"/>
          <w:szCs w:val="28"/>
          <w:u w:val="single"/>
          <w:lang w:val="uk-UA"/>
        </w:rPr>
        <w:t>.</w:t>
      </w:r>
      <w:proofErr w:type="spellStart"/>
      <w:r w:rsidR="00F420B3" w:rsidRPr="004B031A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odessa</w:t>
      </w:r>
      <w:proofErr w:type="spellEnd"/>
      <w:r w:rsidR="00F420B3" w:rsidRPr="004B031A">
        <w:rPr>
          <w:rFonts w:ascii="Times New Roman" w:hAnsi="Times New Roman" w:cs="Times New Roman"/>
          <w:color w:val="00B0F0"/>
          <w:sz w:val="28"/>
          <w:szCs w:val="28"/>
          <w:u w:val="single"/>
          <w:lang w:val="uk-UA"/>
        </w:rPr>
        <w:t>.</w:t>
      </w:r>
      <w:proofErr w:type="spellStart"/>
      <w:r w:rsidR="00F420B3" w:rsidRPr="004B031A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ua</w:t>
      </w:r>
      <w:proofErr w:type="spellEnd"/>
      <w:r w:rsidR="00AB639C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>затверджений документ державного планування, заходи, передбачені для здійснення моніторингу наслідків виконання документа державного планування, довідки про консультації та про громадське обговорення і письмово повідом</w:t>
      </w:r>
      <w:r w:rsidR="00F93D85" w:rsidRPr="004B031A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про це Міністерство </w:t>
      </w:r>
      <w:r w:rsidR="00AB639C" w:rsidRPr="004B031A">
        <w:rPr>
          <w:rFonts w:ascii="Times New Roman" w:hAnsi="Times New Roman" w:cs="Times New Roman"/>
          <w:sz w:val="28"/>
          <w:szCs w:val="28"/>
          <w:lang w:val="uk-UA"/>
        </w:rPr>
        <w:t>захист</w:t>
      </w:r>
      <w:r w:rsidR="00DC326E" w:rsidRPr="004B031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B639C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довкілля та природних ресурсів</w:t>
      </w: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України;</w:t>
      </w:r>
    </w:p>
    <w:p w:rsidR="004B031A" w:rsidRPr="004B031A" w:rsidRDefault="00B43E84" w:rsidP="00B43E84">
      <w:pPr>
        <w:pStyle w:val="a6"/>
        <w:numPr>
          <w:ilvl w:val="1"/>
          <w:numId w:val="2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4B031A" w:rsidRPr="004B031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>протягом 30 робочих днів подати 1 кольоровий примірник</w:t>
      </w:r>
      <w:r w:rsidR="004B031A" w:rsidRPr="004B031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4B031A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Детального плану території (1,2900 га, кадастровий номер 5124380900:02:001:0062 «для розміщення та експлуатації об’єктів дорожнього сервісу» (код КВЦПЗ 12,11)) для розміщення автозаправного </w:t>
      </w:r>
      <w:r w:rsidR="004B031A" w:rsidRPr="004B031A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комплексу - автозаправної станції (включаючи електричну зарядну станцію) з об’єктами сервісного обслуговування водіїв, пасажирів (роздрібна торгівля продуктами харчування, розміщення закладу ресторанного господарства), автотранспорту (роздрібна торгівля запасними частинами, мастильними речовинами)»</w:t>
      </w:r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(у паперовому вигляді) та</w:t>
      </w:r>
      <w:r w:rsidR="004B031A" w:rsidRPr="004B031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>геопросторові</w:t>
      </w:r>
      <w:proofErr w:type="spellEnd"/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дані,  створені в державній системі координат у цифровій формі, відповідно до єдиної системи</w:t>
      </w:r>
      <w:r w:rsidR="004B031A" w:rsidRPr="004B031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>класифікації та кодування об'єктів містобудування (в електронному вигляді) до</w:t>
      </w:r>
      <w:r w:rsidR="004B031A" w:rsidRPr="004B031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4B031A" w:rsidRPr="004B03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містобудівного кадастру.</w:t>
      </w:r>
    </w:p>
    <w:p w:rsidR="00103B74" w:rsidRPr="00E911A8" w:rsidRDefault="004B031A" w:rsidP="004B031A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8"/>
      <w:bookmarkEnd w:id="1"/>
      <w:r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>Головному спеціалісту селищної ради (по комунікаціям з громадськістю та інформаційному забезпеченню діяльності ради)         Гончаруку О.В., о</w:t>
      </w:r>
      <w:r w:rsidR="00103B74"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фіційно оприлюднити це </w:t>
      </w:r>
      <w:r w:rsidR="00DC326E"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>рішення</w:t>
      </w:r>
      <w:r w:rsidR="00103B74"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</w:t>
      </w:r>
      <w:r w:rsidR="00103B74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офіційному веб-сайті </w:t>
      </w:r>
      <w:bookmarkStart w:id="2" w:name="9"/>
      <w:bookmarkStart w:id="3" w:name="11"/>
      <w:bookmarkEnd w:id="2"/>
      <w:bookmarkEnd w:id="3"/>
      <w:r w:rsidR="00061308" w:rsidRPr="004B031A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</w:t>
      </w:r>
      <w:r w:rsidR="008D3989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1308" w:rsidRPr="00E911A8">
        <w:rPr>
          <w:rFonts w:ascii="Times New Roman" w:hAnsi="Times New Roman" w:cs="Times New Roman"/>
          <w:color w:val="00B0F0"/>
          <w:sz w:val="28"/>
          <w:szCs w:val="28"/>
          <w:lang w:val="en-US"/>
        </w:rPr>
        <w:t>savranrada</w:t>
      </w:r>
      <w:proofErr w:type="spellEnd"/>
      <w:r w:rsidR="00061308" w:rsidRPr="00E911A8">
        <w:rPr>
          <w:rFonts w:ascii="Times New Roman" w:hAnsi="Times New Roman" w:cs="Times New Roman"/>
          <w:color w:val="00B0F0"/>
          <w:sz w:val="28"/>
          <w:szCs w:val="28"/>
          <w:lang w:val="uk-UA"/>
        </w:rPr>
        <w:t>.</w:t>
      </w:r>
      <w:proofErr w:type="spellStart"/>
      <w:r w:rsidR="00061308" w:rsidRPr="00E911A8">
        <w:rPr>
          <w:rFonts w:ascii="Times New Roman" w:hAnsi="Times New Roman" w:cs="Times New Roman"/>
          <w:color w:val="00B0F0"/>
          <w:sz w:val="28"/>
          <w:szCs w:val="28"/>
          <w:lang w:val="en-US"/>
        </w:rPr>
        <w:t>odessa</w:t>
      </w:r>
      <w:proofErr w:type="spellEnd"/>
      <w:r w:rsidR="00061308" w:rsidRPr="00E911A8">
        <w:rPr>
          <w:rFonts w:ascii="Times New Roman" w:hAnsi="Times New Roman" w:cs="Times New Roman"/>
          <w:color w:val="00B0F0"/>
          <w:sz w:val="28"/>
          <w:szCs w:val="28"/>
          <w:lang w:val="uk-UA"/>
        </w:rPr>
        <w:t>.</w:t>
      </w:r>
      <w:proofErr w:type="spellStart"/>
      <w:r w:rsidR="00061308" w:rsidRPr="00E911A8">
        <w:rPr>
          <w:rFonts w:ascii="Times New Roman" w:hAnsi="Times New Roman" w:cs="Times New Roman"/>
          <w:color w:val="00B0F0"/>
          <w:sz w:val="28"/>
          <w:szCs w:val="28"/>
          <w:lang w:val="en-US"/>
        </w:rPr>
        <w:t>ua</w:t>
      </w:r>
      <w:proofErr w:type="spellEnd"/>
      <w:r w:rsidR="00E911A8">
        <w:rPr>
          <w:rFonts w:ascii="Times New Roman" w:hAnsi="Times New Roman" w:cs="Times New Roman"/>
          <w:color w:val="00B0F0"/>
          <w:sz w:val="28"/>
          <w:szCs w:val="28"/>
          <w:lang w:val="uk-UA"/>
        </w:rPr>
        <w:t xml:space="preserve"> </w:t>
      </w:r>
      <w:r w:rsidR="00E911A8" w:rsidRPr="00E911A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911A8">
        <w:rPr>
          <w:rFonts w:ascii="Times New Roman" w:hAnsi="Times New Roman" w:cs="Times New Roman"/>
          <w:sz w:val="28"/>
          <w:szCs w:val="28"/>
          <w:lang w:val="uk-UA"/>
        </w:rPr>
        <w:t>на стенді селищної ради</w:t>
      </w:r>
      <w:r w:rsidRPr="00E911A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103B74" w:rsidRPr="004B031A" w:rsidRDefault="00103B74" w:rsidP="005D47AF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>Це рішення набирає чинності з моменту його оприлюднення</w:t>
      </w:r>
      <w:r w:rsidR="004A7FE0" w:rsidRPr="004B031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4A7FE0" w:rsidRPr="004B031A" w:rsidRDefault="004A7FE0" w:rsidP="005D47AF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Контроль </w:t>
      </w:r>
      <w:r w:rsidR="00977C9F" w:rsidRPr="004B031A">
        <w:rPr>
          <w:rFonts w:ascii="Times New Roman" w:hAnsi="Times New Roman" w:cs="Times New Roman"/>
          <w:sz w:val="28"/>
          <w:szCs w:val="28"/>
          <w:lang w:val="uk-UA"/>
        </w:rPr>
        <w:t>за виконання</w:t>
      </w:r>
      <w:r w:rsidR="007E18B5" w:rsidRPr="004B031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77C9F" w:rsidRPr="004B031A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на </w:t>
      </w:r>
      <w:r w:rsidR="00C46633" w:rsidRPr="004B031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остійн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46633" w:rsidRPr="004B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46633" w:rsidRPr="004B03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містобудування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агропромислового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реформи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C46633" w:rsidRPr="004B0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633" w:rsidRPr="004B031A">
        <w:rPr>
          <w:rFonts w:ascii="Times New Roman" w:hAnsi="Times New Roman" w:cs="Times New Roman"/>
          <w:sz w:val="28"/>
          <w:szCs w:val="28"/>
        </w:rPr>
        <w:t>природокористування</w:t>
      </w:r>
      <w:proofErr w:type="spellEnd"/>
      <w:r w:rsidRPr="004B031A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4" w:name="_GoBack"/>
      <w:bookmarkEnd w:id="4"/>
    </w:p>
    <w:p w:rsidR="00103B74" w:rsidRPr="004B031A" w:rsidRDefault="00103B74" w:rsidP="005D47AF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5D47AF" w:rsidRPr="00F93D85" w:rsidRDefault="005D47AF" w:rsidP="005D47AF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5D47AF" w:rsidRPr="00F93D85" w:rsidRDefault="005D47AF" w:rsidP="005D47AF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037C40" w:rsidRPr="00F93D85" w:rsidRDefault="00103B74" w:rsidP="005D47AF">
      <w:pPr>
        <w:pStyle w:val="a3"/>
        <w:spacing w:line="276" w:lineRule="auto"/>
        <w:ind w:firstLine="567"/>
        <w:rPr>
          <w:rFonts w:ascii="Times New Roman" w:hAnsi="Times New Roman"/>
          <w:b/>
          <w:sz w:val="24"/>
          <w:szCs w:val="24"/>
          <w:lang w:val="uk-UA"/>
        </w:rPr>
      </w:pPr>
      <w:r w:rsidRPr="00F93D85">
        <w:rPr>
          <w:rFonts w:ascii="Times New Roman" w:hAnsi="Times New Roman"/>
          <w:b/>
          <w:bCs/>
          <w:color w:val="FF0000"/>
          <w:sz w:val="24"/>
          <w:szCs w:val="24"/>
          <w:lang w:eastAsia="uk-UA"/>
        </w:rPr>
        <w:t xml:space="preserve">    </w:t>
      </w:r>
    </w:p>
    <w:p w:rsidR="009A7A18" w:rsidRPr="009F2845" w:rsidRDefault="009A7A18" w:rsidP="009F2845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A7A18" w:rsidRPr="009F2845" w:rsidSect="004B031A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49D2"/>
    <w:multiLevelType w:val="multilevel"/>
    <w:tmpl w:val="7416D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  <w:color w:val="000000" w:themeColor="text1"/>
      </w:rPr>
    </w:lvl>
  </w:abstractNum>
  <w:abstractNum w:abstractNumId="1">
    <w:nsid w:val="67E17ACB"/>
    <w:multiLevelType w:val="hybridMultilevel"/>
    <w:tmpl w:val="FE0A62D8"/>
    <w:lvl w:ilvl="0" w:tplc="57D885BA">
      <w:start w:val="1"/>
      <w:numFmt w:val="decimal"/>
      <w:lvlText w:val="%1."/>
      <w:lvlJc w:val="left"/>
      <w:pPr>
        <w:ind w:left="1786" w:hanging="1185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1D"/>
    <w:rsid w:val="00037C40"/>
    <w:rsid w:val="00061308"/>
    <w:rsid w:val="00103B74"/>
    <w:rsid w:val="0013252B"/>
    <w:rsid w:val="00152E8C"/>
    <w:rsid w:val="001B6978"/>
    <w:rsid w:val="003A0042"/>
    <w:rsid w:val="004A489C"/>
    <w:rsid w:val="004A7FE0"/>
    <w:rsid w:val="004B031A"/>
    <w:rsid w:val="00533781"/>
    <w:rsid w:val="005962C7"/>
    <w:rsid w:val="005D47AF"/>
    <w:rsid w:val="00607EFE"/>
    <w:rsid w:val="00672E1D"/>
    <w:rsid w:val="006967BA"/>
    <w:rsid w:val="006B2F86"/>
    <w:rsid w:val="006E541E"/>
    <w:rsid w:val="006F0CA1"/>
    <w:rsid w:val="00741225"/>
    <w:rsid w:val="007D2430"/>
    <w:rsid w:val="007E18B5"/>
    <w:rsid w:val="007E28DB"/>
    <w:rsid w:val="008D3989"/>
    <w:rsid w:val="0091683F"/>
    <w:rsid w:val="00977C9F"/>
    <w:rsid w:val="009A7A18"/>
    <w:rsid w:val="009F2845"/>
    <w:rsid w:val="00A273FC"/>
    <w:rsid w:val="00A44AE4"/>
    <w:rsid w:val="00AB639C"/>
    <w:rsid w:val="00B27BA8"/>
    <w:rsid w:val="00B43E84"/>
    <w:rsid w:val="00BB25B3"/>
    <w:rsid w:val="00BD63D0"/>
    <w:rsid w:val="00C46633"/>
    <w:rsid w:val="00CA6D38"/>
    <w:rsid w:val="00CE64BC"/>
    <w:rsid w:val="00D27204"/>
    <w:rsid w:val="00D46359"/>
    <w:rsid w:val="00DC326E"/>
    <w:rsid w:val="00E7539D"/>
    <w:rsid w:val="00E911A8"/>
    <w:rsid w:val="00E92233"/>
    <w:rsid w:val="00EF4D36"/>
    <w:rsid w:val="00F068DC"/>
    <w:rsid w:val="00F330C2"/>
    <w:rsid w:val="00F420B3"/>
    <w:rsid w:val="00F93D85"/>
    <w:rsid w:val="00FA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C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B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7FE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D3989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D463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463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7C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B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7FE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D3989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D463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4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User</cp:lastModifiedBy>
  <cp:revision>3</cp:revision>
  <dcterms:created xsi:type="dcterms:W3CDTF">2021-07-14T13:14:00Z</dcterms:created>
  <dcterms:modified xsi:type="dcterms:W3CDTF">2021-07-14T13:17:00Z</dcterms:modified>
</cp:coreProperties>
</file>